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FF0000"/>
          <w:sz w:val="36"/>
          <w:szCs w:val="36"/>
          <w:lang w:val="en-US"/>
        </w:rPr>
      </w:pPr>
      <w:r>
        <w:rPr>
          <w:rFonts w:hint="default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AEO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vertAlign w:val="subscript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产品说明书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产品化学名称：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脂肪醇聚氧乙烯醚AEO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vertAlign w:val="subscript"/>
          <w:lang w:val="en-US" w:eastAsia="zh-CN" w:bidi="ar"/>
        </w:rPr>
        <w:t>9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产品应用：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易溶于水，具有优良的乳化、净洗、润湿性能。可作为皮革。皮毛行业的脱脂剂、织物的净洁剂；可作为液体洗涤剂的重要组成部分；可用于一般工业乳化剂、香精油增溶剂、抗静电剂的润湿剂、电镀工业的光亮剂、色浆的乳化剂、增白剂的乳化分散剂等。具有极好的乳化、分散、润湿功能；还可作为玻璃纤维抽丝油剂的乳化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 w:bidi="ar"/>
        </w:rPr>
        <w:t>质量指标：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755"/>
        <w:gridCol w:w="190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优等品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合格品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外观与性状（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白色膏体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无色至微黄膏体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色泽Hazen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浊点（1%水溶液，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79±4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79±4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羟值（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mgKOH/g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95±3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95±3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10g/L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水溶液，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6.0-7.0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5.5-7.5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水分（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聚乙二醇（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5560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包装规格：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采用200kg镀锌桶、塑料吨桶、槽罐车包装。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贮运条件：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1）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本品无毒、难燃，可按一般化学品运输规定办理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2）运输前应先检车包装容器是否完整、密闭，运输过程中药确保容器不泄露、不倒塌、不坠落、不损坏；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3）运输罐车必须彻底清洗、消毒，否则不得装运其它物品；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4）储存于阴凉、通风的库房、远离火种、热源，避免暴露空气中。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产品保质期：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在规定的贮运条件下保质期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drawing>
        <wp:inline distT="0" distB="0" distL="114300" distR="114300">
          <wp:extent cx="560705" cy="560705"/>
          <wp:effectExtent l="0" t="0" r="1079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OXRIAN Chemical Company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    </w:t>
    </w:r>
    <w:r>
      <w:rPr>
        <w:rFonts w:ascii="宋体" w:hAnsi="宋体" w:eastAsia="宋体" w:cs="宋体"/>
        <w:sz w:val="24"/>
        <w:szCs w:val="24"/>
      </w:rPr>
      <w:t>共创共享共和共荣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55728"/>
    <w:rsid w:val="1B6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2021-05-13T08:35:00Z</dcterms:created>
  <dc:creator>大众</dc:creator>
  <cp:lastModifiedBy>大众</cp:lastModifiedBy>
  <dcterms:modified xsi:type="dcterms:W3CDTF">2021-05-13T08:36:18Z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C9D8FB397FC34D4E9ACAFEF670079701</vt:lpwstr>
  </property>
</Properties>
</file>